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0B6E3A" w:rsidP="008D12C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1973F2">
        <w:rPr>
          <w:b/>
          <w:sz w:val="26"/>
          <w:szCs w:val="26"/>
        </w:rPr>
        <w:tab/>
      </w:r>
      <w:r w:rsidR="001973F2">
        <w:rPr>
          <w:b/>
          <w:sz w:val="26"/>
          <w:szCs w:val="26"/>
        </w:rPr>
        <w:tab/>
      </w:r>
      <w:r w:rsidR="001973F2">
        <w:rPr>
          <w:b/>
          <w:sz w:val="26"/>
          <w:szCs w:val="26"/>
        </w:rPr>
        <w:tab/>
      </w:r>
      <w:r w:rsidR="001973F2">
        <w:rPr>
          <w:b/>
          <w:sz w:val="26"/>
          <w:szCs w:val="26"/>
        </w:rPr>
        <w:tab/>
        <w:t>01 декабря</w:t>
      </w:r>
      <w:r w:rsidR="00443E5F" w:rsidRPr="003D76EE">
        <w:rPr>
          <w:b/>
          <w:color w:val="FF0000"/>
          <w:sz w:val="26"/>
          <w:szCs w:val="26"/>
        </w:rPr>
        <w:t xml:space="preserve"> </w:t>
      </w:r>
      <w:r w:rsidR="00C007EA" w:rsidRPr="001D33A7">
        <w:rPr>
          <w:b/>
          <w:sz w:val="26"/>
          <w:szCs w:val="26"/>
        </w:rPr>
        <w:t>201</w:t>
      </w:r>
      <w:r w:rsidR="00094B6F">
        <w:rPr>
          <w:b/>
          <w:sz w:val="26"/>
          <w:szCs w:val="26"/>
        </w:rPr>
        <w:t>6</w:t>
      </w:r>
      <w:r w:rsidR="00C007EA" w:rsidRPr="001D33A7">
        <w:rPr>
          <w:b/>
          <w:sz w:val="26"/>
          <w:szCs w:val="26"/>
        </w:rPr>
        <w:t>г.</w:t>
      </w:r>
      <w:r w:rsidR="00A847E3">
        <w:rPr>
          <w:b/>
          <w:sz w:val="26"/>
          <w:szCs w:val="26"/>
        </w:rPr>
        <w:t xml:space="preserve"> 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094B6F" w:rsidRDefault="00CC60FB" w:rsidP="00094B6F">
            <w:pPr>
              <w:ind w:firstLine="720"/>
              <w:jc w:val="both"/>
            </w:pPr>
            <w:r w:rsidRPr="00CC60FB">
              <w:t xml:space="preserve">Выбор победителя на </w:t>
            </w:r>
            <w:r w:rsidR="00912D34">
              <w:t xml:space="preserve">поставку </w:t>
            </w:r>
            <w:r w:rsidR="001973F2" w:rsidRPr="001973F2">
              <w:t>новых однонастильных четырехзаходных 1000х1200мм с маркировочным знаком международной конвенции по защите (карантину) растений (IPPC - International Plant Protection Convention) ГОСТ 9078-84</w:t>
            </w:r>
            <w:r w:rsidR="00094B6F">
              <w:t xml:space="preserve"> </w:t>
            </w:r>
            <w:r w:rsidRPr="00912D34">
              <w:t>(ПДО №</w:t>
            </w:r>
            <w:r w:rsidR="001973F2">
              <w:t>354</w:t>
            </w:r>
            <w:r w:rsidRPr="00912D34">
              <w:t>-</w:t>
            </w:r>
            <w:r w:rsidR="00912D34" w:rsidRPr="00912D34">
              <w:t>С</w:t>
            </w:r>
            <w:r w:rsidRPr="00912D34">
              <w:t>С-201</w:t>
            </w:r>
            <w:r w:rsidR="001973F2">
              <w:t>6</w:t>
            </w:r>
            <w:r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094B6F" w:rsidP="003A193C">
            <w:pPr>
              <w:rPr>
                <w:rFonts w:cs="Arial"/>
                <w:szCs w:val="22"/>
              </w:rPr>
            </w:pPr>
            <w:r>
              <w:t xml:space="preserve">Заявка </w:t>
            </w:r>
            <w:r w:rsidR="00CC60FB">
              <w:t>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094B6F" w:rsidRDefault="001973F2" w:rsidP="00094B6F">
            <w:pPr>
              <w:spacing w:before="120" w:after="12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Выбор победителя на </w:t>
            </w:r>
            <w:r w:rsidR="00A847E3" w:rsidRPr="00A847E3">
              <w:rPr>
                <w:color w:val="000000"/>
              </w:rPr>
              <w:t xml:space="preserve">поставку </w:t>
            </w:r>
            <w:r w:rsidRPr="001973F2">
              <w:t>новых однонастильных четырехзаходных 1000х1200мм с маркировочным знаком международной конвенции по защите (карантину) растений (IPPC - International Plant Protection Convention) ГОСТ 9078-84</w:t>
            </w:r>
            <w:r>
              <w:rPr>
                <w:color w:val="000000"/>
              </w:rPr>
              <w:t xml:space="preserve"> (ПДО №354-СС-2016</w:t>
            </w:r>
            <w:r w:rsidR="000B6E3A" w:rsidRPr="000B6E3A">
              <w:rPr>
                <w:color w:val="000000"/>
              </w:rPr>
              <w:t>).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973F2" w:rsidRPr="001973F2" w:rsidRDefault="00C007EA" w:rsidP="001973F2">
            <w:pPr>
              <w:pStyle w:val="ad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 w:rsidRPr="00094B6F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094B6F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 w:rsidRPr="00094B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94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62" w:rsidRPr="00094B6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973F2" w:rsidRPr="001973F2">
              <w:rPr>
                <w:rFonts w:ascii="Times New Roman" w:hAnsi="Times New Roman"/>
                <w:sz w:val="24"/>
                <w:szCs w:val="24"/>
              </w:rPr>
              <w:t>поддонов новых однонастильных четырехзаходных 1000х1200мм с маркировочным знаком международной конвенции по защите (карантину) растений (IPPC - International Plant Protection Convention) ГОСТ 9078-84 на условиях, указанных в сводной таблице Оферт Претендентов следующего контрагента:</w:t>
            </w:r>
          </w:p>
          <w:p w:rsidR="0027590D" w:rsidRPr="00620C62" w:rsidRDefault="001973F2" w:rsidP="001973F2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973F2">
              <w:rPr>
                <w:rFonts w:ascii="Times New Roman" w:hAnsi="Times New Roman"/>
                <w:sz w:val="24"/>
                <w:szCs w:val="24"/>
              </w:rPr>
              <w:t>•</w:t>
            </w:r>
            <w:r w:rsidRPr="001973F2">
              <w:rPr>
                <w:rFonts w:ascii="Times New Roman" w:hAnsi="Times New Roman"/>
                <w:sz w:val="24"/>
                <w:szCs w:val="24"/>
              </w:rPr>
              <w:tab/>
              <w:t>по позициям 1-6  ООО «Маяк»</w:t>
            </w:r>
            <w:r w:rsidR="009852C7" w:rsidRPr="00985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A847E3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С.Г.</w:t>
            </w:r>
            <w:bookmarkStart w:id="3" w:name="_GoBack"/>
            <w:bookmarkEnd w:id="3"/>
            <w:r>
              <w:rPr>
                <w:rFonts w:cs="Arial"/>
                <w:szCs w:val="22"/>
              </w:rPr>
              <w:t xml:space="preserve"> Невидин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92" w:rsidRDefault="004B3692">
      <w:r>
        <w:separator/>
      </w:r>
    </w:p>
  </w:endnote>
  <w:endnote w:type="continuationSeparator" w:id="0">
    <w:p w:rsidR="004B3692" w:rsidRDefault="004B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92" w:rsidRDefault="004B3692">
      <w:r>
        <w:separator/>
      </w:r>
    </w:p>
  </w:footnote>
  <w:footnote w:type="continuationSeparator" w:id="0">
    <w:p w:rsidR="004B3692" w:rsidRDefault="004B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094B6F"/>
    <w:rsid w:val="000B6E3A"/>
    <w:rsid w:val="001973F2"/>
    <w:rsid w:val="001D33A7"/>
    <w:rsid w:val="0027590D"/>
    <w:rsid w:val="002A544F"/>
    <w:rsid w:val="002C55B9"/>
    <w:rsid w:val="003612E2"/>
    <w:rsid w:val="00384189"/>
    <w:rsid w:val="003A193C"/>
    <w:rsid w:val="003B600F"/>
    <w:rsid w:val="003D76EE"/>
    <w:rsid w:val="00443E5F"/>
    <w:rsid w:val="00495A26"/>
    <w:rsid w:val="004B3692"/>
    <w:rsid w:val="00500B7C"/>
    <w:rsid w:val="005505CE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D12C4"/>
    <w:rsid w:val="008D3280"/>
    <w:rsid w:val="00912D34"/>
    <w:rsid w:val="00923470"/>
    <w:rsid w:val="009852C7"/>
    <w:rsid w:val="00A847E3"/>
    <w:rsid w:val="00B05052"/>
    <w:rsid w:val="00B06ECF"/>
    <w:rsid w:val="00BA106A"/>
    <w:rsid w:val="00BB1648"/>
    <w:rsid w:val="00C007EA"/>
    <w:rsid w:val="00C03A7D"/>
    <w:rsid w:val="00C040C5"/>
    <w:rsid w:val="00C52150"/>
    <w:rsid w:val="00C83D2B"/>
    <w:rsid w:val="00C91AFA"/>
    <w:rsid w:val="00CC60FB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Прокофьев Олег Викторович</cp:lastModifiedBy>
  <cp:revision>24</cp:revision>
  <cp:lastPrinted>2014-10-02T07:48:00Z</cp:lastPrinted>
  <dcterms:created xsi:type="dcterms:W3CDTF">2014-10-02T08:02:00Z</dcterms:created>
  <dcterms:modified xsi:type="dcterms:W3CDTF">2017-11-15T12:57:00Z</dcterms:modified>
</cp:coreProperties>
</file>