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64DA1">
        <w:rPr>
          <w:b/>
          <w:sz w:val="26"/>
          <w:szCs w:val="26"/>
        </w:rPr>
        <w:tab/>
      </w:r>
      <w:r w:rsidR="00E64DA1">
        <w:rPr>
          <w:b/>
          <w:sz w:val="26"/>
          <w:szCs w:val="26"/>
        </w:rPr>
        <w:tab/>
      </w:r>
      <w:r w:rsidR="00E64DA1">
        <w:rPr>
          <w:b/>
          <w:sz w:val="26"/>
          <w:szCs w:val="26"/>
        </w:rPr>
        <w:tab/>
      </w:r>
      <w:r w:rsidR="00E64DA1">
        <w:rPr>
          <w:b/>
          <w:sz w:val="26"/>
          <w:szCs w:val="26"/>
        </w:rPr>
        <w:tab/>
        <w:t xml:space="preserve"> 22</w:t>
      </w:r>
      <w:r w:rsidR="00A847E3">
        <w:rPr>
          <w:b/>
          <w:sz w:val="26"/>
          <w:szCs w:val="26"/>
        </w:rPr>
        <w:t xml:space="preserve"> </w:t>
      </w:r>
      <w:r w:rsidR="00E64DA1">
        <w:rPr>
          <w:b/>
          <w:sz w:val="26"/>
          <w:szCs w:val="26"/>
        </w:rPr>
        <w:t>июня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E64DA1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E64DA1" w:rsidRPr="00E64DA1">
              <w:t>ремкомплектов и запасных частей для оборудования КИПиА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E64DA1">
              <w:t>68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E64DA1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E64DA1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E64DA1">
              <w:t>ремкомплектов и запасных частей для оборудования КИПиА ОАО «Славнефть-ЯНОС»</w:t>
            </w:r>
            <w:r>
              <w:rPr>
                <w:color w:val="000000"/>
              </w:rPr>
              <w:t xml:space="preserve"> (ПДО №68-СС-2017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2C7" w:rsidRPr="009852C7" w:rsidRDefault="00C007EA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E64DA1" w:rsidRPr="00E64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ремкомплектов и запасных частей для оборудования КИПиА ОАО «Славнефть-ЯНОС»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на условиях, указанных в сводной таблице Оферт Претендентов (приложение №3) следующих контрагентов.</w:t>
            </w:r>
          </w:p>
          <w:p w:rsidR="00E64DA1" w:rsidRPr="00E64DA1" w:rsidRDefault="00E64DA1" w:rsidP="00E64DA1">
            <w:pPr>
              <w:numPr>
                <w:ilvl w:val="0"/>
                <w:numId w:val="14"/>
              </w:numPr>
              <w:spacing w:line="276" w:lineRule="auto"/>
              <w:ind w:left="1134" w:hanging="283"/>
              <w:jc w:val="both"/>
            </w:pPr>
            <w:r w:rsidRPr="00E64DA1">
              <w:t xml:space="preserve">Лот №1 (поз. 1-4), Лот №5 (поз.4) – </w:t>
            </w:r>
            <w:r w:rsidRPr="00E64DA1">
              <w:rPr>
                <w:b/>
              </w:rPr>
              <w:t>ООО «Альянс-Инжиниринг»</w:t>
            </w:r>
            <w:r w:rsidRPr="00E64DA1">
              <w:t>;</w:t>
            </w:r>
          </w:p>
          <w:p w:rsidR="00E64DA1" w:rsidRPr="00E64DA1" w:rsidRDefault="00E64DA1" w:rsidP="00E64DA1">
            <w:pPr>
              <w:numPr>
                <w:ilvl w:val="0"/>
                <w:numId w:val="14"/>
              </w:numPr>
              <w:spacing w:line="276" w:lineRule="auto"/>
              <w:ind w:left="1134" w:hanging="283"/>
              <w:jc w:val="both"/>
            </w:pPr>
            <w:r w:rsidRPr="00E64DA1">
              <w:t xml:space="preserve">Лот №3 (поз. 1-6), Лот №5 (поз. 2, 3, 7, 10) – </w:t>
            </w:r>
            <w:r w:rsidRPr="00E64DA1">
              <w:rPr>
                <w:b/>
              </w:rPr>
              <w:t>ООО «Архимед»</w:t>
            </w:r>
            <w:r w:rsidRPr="00E64DA1">
              <w:t>;</w:t>
            </w:r>
          </w:p>
          <w:p w:rsidR="00E64DA1" w:rsidRPr="00E64DA1" w:rsidRDefault="00E64DA1" w:rsidP="00E64DA1">
            <w:pPr>
              <w:numPr>
                <w:ilvl w:val="0"/>
                <w:numId w:val="14"/>
              </w:numPr>
              <w:spacing w:line="276" w:lineRule="auto"/>
              <w:ind w:left="1134" w:hanging="283"/>
              <w:jc w:val="both"/>
            </w:pPr>
            <w:r w:rsidRPr="00E64DA1">
              <w:t xml:space="preserve">Лот №2 (поз. 2-7), Лот №5 (поз.: 1, 9) -  </w:t>
            </w:r>
            <w:r w:rsidRPr="00E64DA1">
              <w:rPr>
                <w:b/>
              </w:rPr>
              <w:t>ООО «Форте 2001»</w:t>
            </w:r>
            <w:r w:rsidRPr="00E64DA1">
              <w:t>;</w:t>
            </w:r>
          </w:p>
          <w:p w:rsidR="00E64DA1" w:rsidRDefault="00E64DA1" w:rsidP="00E64DA1">
            <w:pPr>
              <w:numPr>
                <w:ilvl w:val="0"/>
                <w:numId w:val="14"/>
              </w:numPr>
              <w:spacing w:line="276" w:lineRule="auto"/>
              <w:ind w:left="1134" w:hanging="283"/>
              <w:jc w:val="both"/>
            </w:pPr>
            <w:r w:rsidRPr="00E64DA1">
              <w:t xml:space="preserve">Лот № 4, поз.: 1-8: </w:t>
            </w:r>
            <w:r w:rsidRPr="00E64DA1">
              <w:rPr>
                <w:b/>
              </w:rPr>
              <w:t>ООО «Центр ТО»</w:t>
            </w:r>
            <w:r w:rsidRPr="00E64DA1">
              <w:t>;</w:t>
            </w:r>
          </w:p>
          <w:p w:rsidR="00E64DA1" w:rsidRPr="00E64DA1" w:rsidRDefault="00E64DA1" w:rsidP="00E64DA1">
            <w:pPr>
              <w:numPr>
                <w:ilvl w:val="0"/>
                <w:numId w:val="14"/>
              </w:numPr>
              <w:spacing w:line="276" w:lineRule="auto"/>
              <w:ind w:left="1134" w:hanging="283"/>
              <w:jc w:val="both"/>
            </w:pPr>
            <w:bookmarkStart w:id="3" w:name="_GoBack"/>
            <w:bookmarkEnd w:id="3"/>
            <w:r w:rsidRPr="00E64DA1">
              <w:t>Лот №2 (поз.1), Лот №5 (поз. 5, 6, 8) - признать тендер не состоявшимся</w:t>
            </w:r>
            <w:r w:rsidR="009852C7" w:rsidRPr="00E64DA1">
              <w:tab/>
            </w:r>
          </w:p>
          <w:p w:rsidR="0027590D" w:rsidRPr="00620C62" w:rsidRDefault="009852C7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55B"/>
    <w:multiLevelType w:val="hybridMultilevel"/>
    <w:tmpl w:val="452C05A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64DA1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2018-03-28T10:08:00Z</dcterms:modified>
</cp:coreProperties>
</file>