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76534">
        <w:rPr>
          <w:rFonts w:ascii="Times New Roman" w:hAnsi="Times New Roman"/>
          <w:b/>
          <w:color w:val="FF0000"/>
          <w:sz w:val="24"/>
          <w:szCs w:val="24"/>
        </w:rPr>
        <w:t>ЗП109915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7653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76534" w:rsidRPr="00EB3E80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976534" w:rsidRPr="00D06BB6">
        <w:rPr>
          <w:rFonts w:ascii="Times New Roman" w:hAnsi="Times New Roman"/>
          <w:b/>
          <w:color w:val="FF0000"/>
          <w:sz w:val="20"/>
          <w:szCs w:val="20"/>
        </w:rPr>
        <w:t>оборудования систем управления для технологических объектов УТН, Цех № 13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7653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№531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976534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8BC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2021-09-21T13:18:00Z</dcterms:modified>
</cp:coreProperties>
</file>