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64077">
        <w:rPr>
          <w:rFonts w:ascii="Times New Roman" w:hAnsi="Times New Roman"/>
          <w:b/>
          <w:color w:val="FF0000"/>
          <w:sz w:val="24"/>
          <w:szCs w:val="24"/>
        </w:rPr>
        <w:t>ЗП009336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041A" w:rsidRPr="00B40DA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764077" w:rsidRPr="00764077">
        <w:rPr>
          <w:rFonts w:ascii="Times New Roman" w:hAnsi="Times New Roman"/>
          <w:b/>
          <w:color w:val="FF0000"/>
          <w:sz w:val="20"/>
          <w:szCs w:val="20"/>
        </w:rPr>
        <w:t>пучка трубного Т-304 для установки Л-35/6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6407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№487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764077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6C5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2020-09-08T10:55:00Z</dcterms:modified>
</cp:coreProperties>
</file>